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9F" w:rsidRPr="001E2CF8" w:rsidRDefault="0029099F" w:rsidP="0029099F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  <w:r w:rsidRPr="001E2CF8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proofErr w:type="spellStart"/>
      <w:r w:rsidRPr="001E2CF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 политике</w:t>
      </w:r>
      <w:r w:rsidRPr="001E2CF8">
        <w:rPr>
          <w:rFonts w:ascii="Times New Roman" w:eastAsia="Times New Roman" w:hAnsi="Times New Roman" w:cs="Times New Roman"/>
          <w:sz w:val="24"/>
          <w:szCs w:val="24"/>
        </w:rPr>
        <w:br/>
      </w:r>
      <w:r w:rsidRPr="00557CB6">
        <w:rPr>
          <w:rFonts w:ascii="Times New Roman" w:eastAsia="Times New Roman" w:hAnsi="Times New Roman" w:cs="Times New Roman"/>
          <w:sz w:val="24"/>
          <w:szCs w:val="24"/>
        </w:rPr>
        <w:t xml:space="preserve">МДОУ </w:t>
      </w:r>
      <w:proofErr w:type="spellStart"/>
      <w:r w:rsidRPr="00557C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557CB6">
        <w:rPr>
          <w:rFonts w:ascii="Times New Roman" w:eastAsia="Times New Roman" w:hAnsi="Times New Roman" w:cs="Times New Roman"/>
          <w:sz w:val="24"/>
          <w:szCs w:val="24"/>
        </w:rPr>
        <w:t>/с № 18 «Сказка»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9F" w:rsidRPr="001E2CF8" w:rsidRDefault="0029099F" w:rsidP="00290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конфликте интересов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0"/>
      </w:tblGrid>
      <w:tr w:rsidR="0029099F" w:rsidRPr="001E2CF8" w:rsidTr="007F1CEE">
        <w:trPr>
          <w:tblCellSpacing w:w="0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99F" w:rsidRPr="001E2CF8" w:rsidRDefault="0029099F" w:rsidP="007F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557CB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57CB6">
              <w:rPr>
                <w:rFonts w:ascii="Times New Roman" w:eastAsia="Times New Roman" w:hAnsi="Times New Roman" w:cs="Times New Roman"/>
                <w:sz w:val="24"/>
                <w:szCs w:val="24"/>
              </w:rPr>
              <w:t>/с № 18 «Сказка»</w:t>
            </w:r>
          </w:p>
        </w:tc>
      </w:tr>
    </w:tbl>
    <w:p w:rsidR="0029099F" w:rsidRPr="001E2CF8" w:rsidRDefault="0029099F" w:rsidP="0029099F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Положения</w:t>
      </w:r>
    </w:p>
    <w:p w:rsidR="0029099F" w:rsidRPr="001E2CF8" w:rsidRDefault="0029099F" w:rsidP="0029099F">
      <w:pPr>
        <w:numPr>
          <w:ilvl w:val="1"/>
          <w:numId w:val="1"/>
        </w:numPr>
        <w:tabs>
          <w:tab w:val="clear" w:pos="1440"/>
          <w:tab w:val="num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 конфликте интересов в </w:t>
      </w:r>
      <w:r w:rsidRPr="00557CB6">
        <w:rPr>
          <w:rFonts w:ascii="Times New Roman" w:eastAsia="Times New Roman" w:hAnsi="Times New Roman" w:cs="Times New Roman"/>
          <w:sz w:val="24"/>
          <w:szCs w:val="24"/>
        </w:rPr>
        <w:t xml:space="preserve">МДОУ </w:t>
      </w:r>
      <w:proofErr w:type="spellStart"/>
      <w:r w:rsidRPr="00557C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557CB6">
        <w:rPr>
          <w:rFonts w:ascii="Times New Roman" w:eastAsia="Times New Roman" w:hAnsi="Times New Roman" w:cs="Times New Roman"/>
          <w:sz w:val="24"/>
          <w:szCs w:val="24"/>
        </w:rPr>
        <w:t>/с № 18 «Сказка»</w:t>
      </w:r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 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  <w:proofErr w:type="gramEnd"/>
    </w:p>
    <w:p w:rsidR="0029099F" w:rsidRPr="001E2CF8" w:rsidRDefault="0029099F" w:rsidP="0029099F">
      <w:pPr>
        <w:numPr>
          <w:ilvl w:val="1"/>
          <w:numId w:val="1"/>
        </w:numPr>
        <w:tabs>
          <w:tab w:val="clear" w:pos="1440"/>
          <w:tab w:val="num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29099F" w:rsidRPr="001E2CF8" w:rsidRDefault="0029099F" w:rsidP="0029099F">
      <w:pPr>
        <w:numPr>
          <w:ilvl w:val="1"/>
          <w:numId w:val="1"/>
        </w:numPr>
        <w:tabs>
          <w:tab w:val="clear" w:pos="1440"/>
          <w:tab w:val="left" w:pos="142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29099F" w:rsidRPr="001E2CF8" w:rsidRDefault="0029099F" w:rsidP="0029099F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29099F" w:rsidRPr="001E2CF8" w:rsidRDefault="0029099F" w:rsidP="0029099F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Основными мерами по предотвращению конфликтов интересов являются: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выдача определенному кругу работников доверенностей на совершение действий, отдельных видов сделок;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CF8">
        <w:rPr>
          <w:rFonts w:ascii="Times New Roman" w:eastAsia="Times New Roman" w:hAnsi="Times New Roman" w:cs="Times New Roman"/>
          <w:sz w:val="24"/>
          <w:szCs w:val="24"/>
        </w:rPr>
        <w:t>– 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 (или) организации, с которыми руководитель организации и работники либо члены их семей имеют личные связи или финансовые интересы;</w:t>
      </w:r>
      <w:proofErr w:type="gramEnd"/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– представление гражданами при приеме на должности, включенные в Перечень должностей </w:t>
      </w:r>
      <w:r w:rsidRPr="00557CB6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1E2CF8">
        <w:rPr>
          <w:rFonts w:ascii="Times New Roman" w:eastAsia="Times New Roman" w:hAnsi="Times New Roman" w:cs="Times New Roman"/>
          <w:sz w:val="24"/>
          <w:szCs w:val="24"/>
        </w:rPr>
        <w:t>с высоким риском коррупционных проявлений, декларации конфликта интересов (Приложение 1 к Положению о конфликте интересов);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– представление ежегодно работниками, замещающими должности, включенные в Перечень должностей </w:t>
      </w:r>
      <w:r w:rsidRPr="00557CB6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1E2CF8">
        <w:rPr>
          <w:rFonts w:ascii="Times New Roman" w:eastAsia="Times New Roman" w:hAnsi="Times New Roman" w:cs="Times New Roman"/>
          <w:sz w:val="24"/>
          <w:szCs w:val="24"/>
        </w:rPr>
        <w:t>с высоким риском коррупционных проявлений, декларации конфликта интересов;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lastRenderedPageBreak/>
        <w:t>– 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29099F" w:rsidRPr="001E2CF8" w:rsidRDefault="0029099F" w:rsidP="0029099F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В целях предотвращения конфликта интересов руководитель организации и работники обязаны: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исполнять обязанности с учетом разграничения полномочий, установленных локальными нормативными актами организации;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ими трудовых обязанностей;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обеспечивать эффективность управления финансовыми, материальными и кадровыми ресурсами организации;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обеспечивать максимально возможную результативность при совершении сделок;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обеспечивать достоверность бухгалтерской отчетности и иной публикуемой информации;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предоставлять исчерпывающую информацию по вопросам, которые могут стать предметом конфликта интересов;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обеспечивать сохранность денежных средств и другого имущества организации;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29099F" w:rsidRPr="001E2CF8" w:rsidRDefault="0029099F" w:rsidP="0029099F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Урегулирование (устранение) конфликтов интересов осуществляется должностным лицом, ответственным за реализацию </w:t>
      </w:r>
      <w:proofErr w:type="spellStart"/>
      <w:r w:rsidRPr="001E2CF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 политики.</w:t>
      </w:r>
    </w:p>
    <w:p w:rsidR="0029099F" w:rsidRPr="001E2CF8" w:rsidRDefault="0029099F" w:rsidP="0029099F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Работники должны без промедления сообщать о любых конфликтах интересов руководителю организации и должностному лицу, ответственному за реализацию </w:t>
      </w:r>
      <w:proofErr w:type="spellStart"/>
      <w:r w:rsidRPr="001E2CF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29099F" w:rsidRPr="001E2CF8" w:rsidRDefault="0029099F" w:rsidP="0029099F">
      <w:pPr>
        <w:numPr>
          <w:ilvl w:val="1"/>
          <w:numId w:val="3"/>
        </w:numPr>
        <w:tabs>
          <w:tab w:val="clear" w:pos="1440"/>
          <w:tab w:val="left" w:pos="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Лицо, ответственное за реализацию </w:t>
      </w:r>
      <w:proofErr w:type="spellStart"/>
      <w:r w:rsidRPr="001E2CF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29099F" w:rsidRPr="001E2CF8" w:rsidRDefault="0029099F" w:rsidP="0029099F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Предотвращение или урегулирование конфликта интересов может состоять </w:t>
      </w:r>
      <w:proofErr w:type="gramStart"/>
      <w:r w:rsidRPr="001E2CF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E2C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lastRenderedPageBreak/>
        <w:t>– ограничение доступа работника к конкретной информации, которая может затрагивать личные интересы работника;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– добровольном </w:t>
      </w:r>
      <w:proofErr w:type="gramStart"/>
      <w:r w:rsidRPr="001E2CF8">
        <w:rPr>
          <w:rFonts w:ascii="Times New Roman" w:eastAsia="Times New Roman" w:hAnsi="Times New Roman" w:cs="Times New Roman"/>
          <w:sz w:val="24"/>
          <w:szCs w:val="24"/>
        </w:rPr>
        <w:t>отказе</w:t>
      </w:r>
      <w:proofErr w:type="gramEnd"/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</w:t>
      </w:r>
      <w:proofErr w:type="gramStart"/>
      <w:r w:rsidRPr="001E2CF8">
        <w:rPr>
          <w:rFonts w:ascii="Times New Roman" w:eastAsia="Times New Roman" w:hAnsi="Times New Roman" w:cs="Times New Roman"/>
          <w:sz w:val="24"/>
          <w:szCs w:val="24"/>
        </w:rPr>
        <w:t>пересмотре</w:t>
      </w:r>
      <w:proofErr w:type="gramEnd"/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 и изменении трудовых обязанностей работника;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– временном </w:t>
      </w:r>
      <w:proofErr w:type="gramStart"/>
      <w:r w:rsidRPr="001E2CF8">
        <w:rPr>
          <w:rFonts w:ascii="Times New Roman" w:eastAsia="Times New Roman" w:hAnsi="Times New Roman" w:cs="Times New Roman"/>
          <w:sz w:val="24"/>
          <w:szCs w:val="24"/>
        </w:rPr>
        <w:t>отстранении</w:t>
      </w:r>
      <w:proofErr w:type="gramEnd"/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</w:t>
      </w:r>
      <w:proofErr w:type="gramStart"/>
      <w:r w:rsidRPr="001E2CF8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proofErr w:type="gramEnd"/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 работника на должность, предусматривающую выполнение трудовых обязанностей, не связанных с конфликтом интересов;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</w:t>
      </w:r>
      <w:proofErr w:type="gramStart"/>
      <w:r w:rsidRPr="001E2CF8">
        <w:rPr>
          <w:rFonts w:ascii="Times New Roman" w:eastAsia="Times New Roman" w:hAnsi="Times New Roman" w:cs="Times New Roman"/>
          <w:sz w:val="24"/>
          <w:szCs w:val="24"/>
        </w:rPr>
        <w:t>отказе</w:t>
      </w:r>
      <w:proofErr w:type="gramEnd"/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 работника от своего личного интереса, порождающего конфликт с интересами организации;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</w:t>
      </w:r>
      <w:proofErr w:type="gramStart"/>
      <w:r w:rsidRPr="001E2CF8">
        <w:rPr>
          <w:rFonts w:ascii="Times New Roman" w:eastAsia="Times New Roman" w:hAnsi="Times New Roman" w:cs="Times New Roman"/>
          <w:sz w:val="24"/>
          <w:szCs w:val="24"/>
        </w:rPr>
        <w:t>увольнении</w:t>
      </w:r>
      <w:proofErr w:type="gramEnd"/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 работника из организации по инициативе работника;</w:t>
      </w:r>
    </w:p>
    <w:p w:rsidR="0029099F" w:rsidRPr="001E2CF8" w:rsidRDefault="0029099F" w:rsidP="0029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– </w:t>
      </w:r>
      <w:proofErr w:type="gramStart"/>
      <w:r w:rsidRPr="001E2CF8">
        <w:rPr>
          <w:rFonts w:ascii="Times New Roman" w:eastAsia="Times New Roman" w:hAnsi="Times New Roman" w:cs="Times New Roman"/>
          <w:sz w:val="24"/>
          <w:szCs w:val="24"/>
        </w:rPr>
        <w:t>увольнении</w:t>
      </w:r>
      <w:proofErr w:type="gramEnd"/>
      <w:r w:rsidRPr="001E2CF8">
        <w:rPr>
          <w:rFonts w:ascii="Times New Roman" w:eastAsia="Times New Roman" w:hAnsi="Times New Roman" w:cs="Times New Roman"/>
          <w:sz w:val="24"/>
          <w:szCs w:val="24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9099F" w:rsidRPr="001E2CF8" w:rsidRDefault="0029099F" w:rsidP="0029099F">
      <w:pPr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F8">
        <w:rPr>
          <w:rFonts w:ascii="Times New Roman" w:eastAsia="Times New Roman" w:hAnsi="Times New Roman" w:cs="Times New Roman"/>
          <w:sz w:val="24"/>
          <w:szCs w:val="24"/>
        </w:rPr>
        <w:t>Типовые ситуации конфликта интересов приведены в Приложении 2 к Положению о конфликте интересов.</w:t>
      </w:r>
    </w:p>
    <w:p w:rsidR="0029099F" w:rsidRPr="001E2CF8" w:rsidRDefault="0029099F" w:rsidP="0029099F">
      <w:pPr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97E" w:rsidRDefault="000A197E"/>
    <w:sectPr w:rsidR="000A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F0D"/>
    <w:multiLevelType w:val="multilevel"/>
    <w:tmpl w:val="0CEC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14D2D"/>
    <w:multiLevelType w:val="multilevel"/>
    <w:tmpl w:val="769A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B78F7"/>
    <w:multiLevelType w:val="multilevel"/>
    <w:tmpl w:val="D0AC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46373"/>
    <w:multiLevelType w:val="multilevel"/>
    <w:tmpl w:val="079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9099F"/>
    <w:rsid w:val="000A197E"/>
    <w:rsid w:val="0029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2018-04-18T12:30:00Z</dcterms:created>
  <dcterms:modified xsi:type="dcterms:W3CDTF">2018-04-18T12:31:00Z</dcterms:modified>
</cp:coreProperties>
</file>